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2D3F" w14:textId="12E45B2B" w:rsidR="00BF175D" w:rsidRPr="00ED5503" w:rsidRDefault="005E4BDD" w:rsidP="00ED550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Матеріали до заняття з елементами тренінгу «Трудова мотивація педагога: шляхи підвищення»</w:t>
      </w:r>
    </w:p>
    <w:p w14:paraId="19448B66" w14:textId="75A48AF6" w:rsidR="00CB3F75" w:rsidRPr="00ED5503" w:rsidRDefault="00CB3F75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0D5F23" w14:textId="77777777" w:rsidR="004A0D5A" w:rsidRPr="00ED5503" w:rsidRDefault="004A0D5A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b/>
          <w:sz w:val="28"/>
          <w:szCs w:val="28"/>
          <w:lang w:val="uk-UA"/>
        </w:rPr>
        <w:t>Для нотаток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44740770" w14:textId="7583597F" w:rsidR="00CB3F75" w:rsidRPr="00ED5503" w:rsidRDefault="00BD5213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На думку багатьох дослідників, в основу мотивації праці покладено процес задоволення потреб. Зважаючи на це, потреби можна розглядати як причини поведінки, які не лише спонукають до дії, а й впливають на систему цінностей, переконань, світогляд особистості.</w:t>
      </w:r>
    </w:p>
    <w:p w14:paraId="12E7B590" w14:textId="77777777" w:rsidR="00CD0160" w:rsidRPr="00ED5503" w:rsidRDefault="00237382" w:rsidP="00ED550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CD0160" w:rsidRPr="00ED5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таких </w:t>
      </w:r>
      <w:r w:rsidRPr="00ED5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цінностей відносяться: </w:t>
      </w:r>
    </w:p>
    <w:p w14:paraId="508B09B6" w14:textId="6EFA5AAA" w:rsidR="00CD0160" w:rsidRPr="00ED5503" w:rsidRDefault="0023738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1) цінності, пов’язані із самоствердженням особистості в соціальному і професійному середовищі (суспільна значущість праці вчителя, престижність, визнання професії найближчим оточенням тощо);</w:t>
      </w:r>
    </w:p>
    <w:p w14:paraId="082F2124" w14:textId="77777777" w:rsidR="00CD0160" w:rsidRPr="00ED5503" w:rsidRDefault="0023738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2) цінності, що задовольняють потребу вчителя у спілкуванні (з дітьми, колегами, батьками та ін.; відчуття дитячої любові та прихильності; обмін духовними цінностями);</w:t>
      </w:r>
    </w:p>
    <w:p w14:paraId="2000272D" w14:textId="77777777" w:rsidR="00FF5AAB" w:rsidRPr="00ED5503" w:rsidRDefault="0023738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3) цінності, пов’язані з розвитком творчої індивідуальності (можливість навчатися, самовдосконалюватися, розвивати власні </w:t>
      </w:r>
      <w:proofErr w:type="spellStart"/>
      <w:r w:rsidRPr="00ED5503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ED5503">
        <w:rPr>
          <w:rFonts w:ascii="Times New Roman" w:hAnsi="Times New Roman" w:cs="Times New Roman"/>
          <w:sz w:val="28"/>
          <w:szCs w:val="28"/>
          <w:lang w:val="uk-UA"/>
        </w:rPr>
        <w:t>-творчі здібності, долучатися до світової культури, займатися улюбленою справою);</w:t>
      </w:r>
    </w:p>
    <w:p w14:paraId="2EF10284" w14:textId="77777777" w:rsidR="00FF5AAB" w:rsidRPr="00ED5503" w:rsidRDefault="0023738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4) цінності, що дозволяють </w:t>
      </w:r>
      <w:proofErr w:type="spellStart"/>
      <w:r w:rsidRPr="00ED5503">
        <w:rPr>
          <w:rFonts w:ascii="Times New Roman" w:hAnsi="Times New Roman" w:cs="Times New Roman"/>
          <w:sz w:val="28"/>
          <w:szCs w:val="28"/>
          <w:lang w:val="uk-UA"/>
        </w:rPr>
        <w:t>самореалізовуватися</w:t>
      </w:r>
      <w:proofErr w:type="spellEnd"/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(творчість, романтичність, відчуття захоплення професією, прагнення якомога глибше розвинути особистісні риси); </w:t>
      </w:r>
    </w:p>
    <w:p w14:paraId="1A140F1F" w14:textId="40EBBE51" w:rsidR="008366C3" w:rsidRPr="00ED5503" w:rsidRDefault="0023738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5) цінності, пов’язані із задоволенням утилітарно-прагматичних потреб (отримання достойної заробітної платні, надбавок, наявність відпустки тощо).</w:t>
      </w:r>
    </w:p>
    <w:p w14:paraId="54C8DB73" w14:textId="7867D660" w:rsidR="007D3764" w:rsidRPr="00ED5503" w:rsidRDefault="007D3764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За природою виникнення потреб виділяють внутрішню та зовнішню мотиваційні домінанти.</w:t>
      </w:r>
    </w:p>
    <w:p w14:paraId="33056098" w14:textId="77777777" w:rsidR="00A26760" w:rsidRPr="00ED5503" w:rsidRDefault="00655A0A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ED5503">
        <w:rPr>
          <w:rFonts w:ascii="Times New Roman" w:hAnsi="Times New Roman" w:cs="Times New Roman"/>
          <w:sz w:val="28"/>
          <w:szCs w:val="28"/>
          <w:lang w:val="uk-UA"/>
        </w:rPr>
        <w:t>Бакурадзе</w:t>
      </w:r>
      <w:proofErr w:type="spellEnd"/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виділяє п’ять груп педагогів із різними співвідношеннями мотиваційних домінант, які залежать від стажу їх роботи</w:t>
      </w:r>
      <w:r w:rsidR="00A26760" w:rsidRPr="00ED550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9D51617" w14:textId="77777777" w:rsidR="006F7A62" w:rsidRPr="00ED5503" w:rsidRDefault="00655A0A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І група – педагоги із домінуванням внутрішньої мотивації, для яких характерним є прагнення до особистого зростання, активність в інноваційній діяльності, бажання мати цікаву та творчу роботу. Найчастіше педагоги з такою мотивацією мають стаж роботи від 2 до 10 років, а також після 15 років.</w:t>
      </w:r>
    </w:p>
    <w:p w14:paraId="25024AC4" w14:textId="77777777" w:rsidR="000F4A71" w:rsidRPr="00ED5503" w:rsidRDefault="00655A0A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ІІ група – педагоги з домінуванням внутрішньої та зовнішньої позитивної мотивації, для яких характерним є прагнення досягнення визнання та успіху в різноманітній професійній діяльності, орієнтація на саморозвиток. Ця група педагогів є найчисельнішою, а її представники у відсотковому</w:t>
      </w:r>
      <w:r w:rsidR="000F4A71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співвідношенні рівномірно розташовані серед груп із різним стажем роботи. </w:t>
      </w:r>
    </w:p>
    <w:p w14:paraId="1CD30F93" w14:textId="77777777" w:rsidR="00A0572E" w:rsidRPr="00ED5503" w:rsidRDefault="00655A0A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ІІІ група – педагоги з домінуванням зовнішньої позитивної мотивації, що орієнтуються на зовнішні оцінки своєї діяльності, «чуттєві» до матеріальних стимулів. Найбільша кількість педагогів із цієї групи – педагоги зі стажем роботи менше 5 років, а також від 10 до 20 років. </w:t>
      </w:r>
    </w:p>
    <w:p w14:paraId="2738FC95" w14:textId="77777777" w:rsidR="00552063" w:rsidRPr="00ED5503" w:rsidRDefault="00655A0A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ІV група – педагоги, в яких домінують зовнішні позитивні та негативні мотиви. Так само, як і педагоги попередньої групи, вони орієнтуються на зовнішні оцінки своєї діяльності, але при цьому для них важливими </w:t>
      </w:r>
      <w:r w:rsidR="009A32D6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гарантії безпеки з боку керівництва, оскільки для вчителів цієї категорії наявне прагнення уникнути дисциплінарних покарань та критики. Найчастіше такі педагоги мають стаж роботи більше 20 років. </w:t>
      </w:r>
    </w:p>
    <w:p w14:paraId="42982785" w14:textId="3A8BFB6B" w:rsidR="007D3764" w:rsidRPr="00ED5503" w:rsidRDefault="00655A0A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V група – педагоги, в яких домінують зовнішні негативні мотиви. Вони негативно ставляться до різноманітних організаційних змін і новацій у педагогічній діяльності, а обираючи місце роботи, особливу увагу зосереджують на умовах праці та психологічному кліматі в колективі. У процесі роботи такі педагоги прагнуть задоволення своїх фізіологічних потреб, захисту від різноманітних покарань, санкцій.</w:t>
      </w:r>
    </w:p>
    <w:p w14:paraId="705CD5EB" w14:textId="34878E16" w:rsidR="005A65AB" w:rsidRPr="00ED5503" w:rsidRDefault="005A65AB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0775C" w14:textId="1241BCC8" w:rsidR="0066318D" w:rsidRPr="00ED5503" w:rsidRDefault="00AF353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A65AB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Потреби неабияк впливають на поведінку людей. Професійна успішність у конкретній сфері діяльності тісно пов’язана з особливостями мотивації працівника. </w:t>
      </w:r>
    </w:p>
    <w:p w14:paraId="17EA2452" w14:textId="77777777" w:rsidR="008A58CE" w:rsidRPr="00ED5503" w:rsidRDefault="008A58CE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b/>
          <w:sz w:val="28"/>
          <w:szCs w:val="28"/>
          <w:lang w:val="uk-UA"/>
        </w:rPr>
        <w:t>Для практики.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132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До початку необхідно підготувати два листи </w:t>
      </w:r>
      <w:proofErr w:type="spellStart"/>
      <w:r w:rsidR="00E50132" w:rsidRPr="00ED5503">
        <w:rPr>
          <w:rFonts w:ascii="Times New Roman" w:hAnsi="Times New Roman" w:cs="Times New Roman"/>
          <w:sz w:val="28"/>
          <w:szCs w:val="28"/>
          <w:lang w:val="uk-UA"/>
        </w:rPr>
        <w:t>фліпчарту</w:t>
      </w:r>
      <w:proofErr w:type="spellEnd"/>
      <w:r w:rsidR="00E50132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870CBE3" w14:textId="77777777" w:rsidR="008A58CE" w:rsidRPr="00ED5503" w:rsidRDefault="00E5013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- Перший лист розділено на дві частини: на одній вгорі записане слово «мотивація», а на другій – «стимулювання». </w:t>
      </w:r>
    </w:p>
    <w:p w14:paraId="66432767" w14:textId="77777777" w:rsidR="008A58CE" w:rsidRPr="00ED5503" w:rsidRDefault="00E5013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- Другий лист: необхідний, аби записати (великими літерами) запропоновані значення термінів «мотивація» та «стимулювання». </w:t>
      </w:r>
    </w:p>
    <w:p w14:paraId="7001B3B6" w14:textId="77777777" w:rsidR="00E0566C" w:rsidRPr="00ED5503" w:rsidRDefault="00E5013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i/>
          <w:sz w:val="28"/>
          <w:szCs w:val="28"/>
          <w:lang w:val="uk-UA"/>
        </w:rPr>
        <w:t>Примітка.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Другий лист із записаними визначеннями термінів учасники не повинні бачити, вони ознайомляться із ним після виконання завдання. </w:t>
      </w:r>
      <w:r w:rsidRPr="00ED55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Інструкція. 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Тренер звертається до учасників: «Перш ніж ми з вами розглянемо моделі реалізації мотиваційного менеджменту, варто з’ясувати, що передбачає мотивація, а що – стимулювання. Ми не будемо заглиблюватися в історію та теорію цих термінів, а поговоримо про те, що вони означають для кожного з нас». </w:t>
      </w:r>
    </w:p>
    <w:p w14:paraId="32D771BF" w14:textId="77777777" w:rsidR="00E0566C" w:rsidRPr="00ED5503" w:rsidRDefault="00E5013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для учасників 1. Які асоціації у вас викликає слово «стимулювання»? </w:t>
      </w:r>
    </w:p>
    <w:p w14:paraId="68276275" w14:textId="77777777" w:rsidR="00E0566C" w:rsidRPr="00ED5503" w:rsidRDefault="00E5013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2. Які асоціації у вас викликає слово «мотивація»? </w:t>
      </w:r>
    </w:p>
    <w:p w14:paraId="02BF5F7C" w14:textId="77777777" w:rsidR="00921053" w:rsidRPr="00ED5503" w:rsidRDefault="00E5013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Після того, як отримаєте по 2-3 відповіді на кожне запитання, попросіть учасників записати свої асоціації з кожним словом на стікерах. З цією метою стікер жовтого кольору використайте, наприклад, для слова «стимулювання», а зеленого – для слова «мотивація». Упоравшись із завданням, учасники прикріплюють стікери у відповідну колонку на </w:t>
      </w:r>
      <w:proofErr w:type="spellStart"/>
      <w:r w:rsidRPr="00ED5503">
        <w:rPr>
          <w:rFonts w:ascii="Times New Roman" w:hAnsi="Times New Roman" w:cs="Times New Roman"/>
          <w:sz w:val="28"/>
          <w:szCs w:val="28"/>
          <w:lang w:val="uk-UA"/>
        </w:rPr>
        <w:t>фліпчарт</w:t>
      </w:r>
      <w:proofErr w:type="spellEnd"/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07F3432" w14:textId="04B8DC05" w:rsidR="00E50132" w:rsidRPr="00ED5503" w:rsidRDefault="00E5013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i/>
          <w:sz w:val="28"/>
          <w:szCs w:val="28"/>
          <w:lang w:val="uk-UA"/>
        </w:rPr>
        <w:t>Підсумок.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Кожен із нас має фізіологічні, соціальні та матеріальні потреби. Саме потреби змушують людину працювати, приносити користь закладу чи організації, а також досягати власних цілей. При цьому саме мотивація через виконання трудових обов’язків дає працівникові змогу задовольнити свої потреби. Мотивація ніколи не є примусовою, це те, що керує нашими діями та дарує задоволення від роботи. </w:t>
      </w:r>
    </w:p>
    <w:p w14:paraId="4F62A341" w14:textId="7FEFA54F" w:rsidR="005A65AB" w:rsidRPr="00ED5503" w:rsidRDefault="0066318D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0D5A" w:rsidRPr="00ED5503">
        <w:rPr>
          <w:rFonts w:ascii="Times New Roman" w:hAnsi="Times New Roman" w:cs="Times New Roman"/>
          <w:b/>
          <w:sz w:val="28"/>
          <w:szCs w:val="28"/>
          <w:lang w:val="uk-UA"/>
        </w:rPr>
        <w:t>Для практики.</w:t>
      </w:r>
      <w:r w:rsidR="004A0D5A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>Запропонувавши</w:t>
      </w:r>
      <w:r w:rsidR="005A65AB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тест, ви зможете з’ясувати, які потреби визначають  поведінку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педагога</w:t>
      </w:r>
      <w:r w:rsidR="005A65AB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, а також дізнаєтеся, які мотиви є визначальними. Інструкція: У разі відповіді на запитання «Так» </w:t>
      </w:r>
      <w:proofErr w:type="spellStart"/>
      <w:r w:rsidR="005A65AB" w:rsidRPr="00ED5503">
        <w:rPr>
          <w:rFonts w:ascii="Times New Roman" w:hAnsi="Times New Roman" w:cs="Times New Roman"/>
          <w:sz w:val="28"/>
          <w:szCs w:val="28"/>
          <w:lang w:val="uk-UA"/>
        </w:rPr>
        <w:t>поставте</w:t>
      </w:r>
      <w:proofErr w:type="spellEnd"/>
      <w:r w:rsidR="005A65AB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знак «+»»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біля запитання</w:t>
      </w:r>
      <w:r w:rsidR="005A65AB" w:rsidRPr="00ED55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2838F" w14:textId="79EA3775" w:rsidR="00217D2F" w:rsidRPr="00ED5503" w:rsidRDefault="006B5DEB" w:rsidP="00ED550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b/>
          <w:sz w:val="28"/>
          <w:szCs w:val="28"/>
          <w:lang w:val="uk-UA"/>
        </w:rPr>
        <w:t>Запитання</w:t>
      </w:r>
      <w:r w:rsidR="00D326AD" w:rsidRPr="00ED550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D614C42" w14:textId="77777777" w:rsidR="00217D2F" w:rsidRPr="00ED5503" w:rsidRDefault="006B5DEB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1. Чи подобаються вам ситуації, в яких ви повинні особисто знайти шляхи вирішення поставленої проблеми? </w:t>
      </w:r>
    </w:p>
    <w:p w14:paraId="5458440A" w14:textId="77777777" w:rsidR="00217D2F" w:rsidRPr="00ED5503" w:rsidRDefault="006B5DEB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2. Чи надаєте ви перевагу завданням середньої складності, що передбачають помірний, зважений ризик? </w:t>
      </w:r>
    </w:p>
    <w:p w14:paraId="2FFE4D47" w14:textId="77777777" w:rsidR="00217D2F" w:rsidRPr="00ED5503" w:rsidRDefault="006B5DEB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3. Чи потребуєте ви зворотного зв’язку? </w:t>
      </w:r>
    </w:p>
    <w:p w14:paraId="4D0475F3" w14:textId="77777777" w:rsidR="00217D2F" w:rsidRPr="00ED5503" w:rsidRDefault="006B5DEB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4. Чи витрачаєте ви час на обдумування питань стосовно поліпшення своєї роботи, зокрема як виконати важливе завдання, як домогтися успіху в тій чи іншій ситуації? </w:t>
      </w:r>
    </w:p>
    <w:p w14:paraId="5A76FB7E" w14:textId="77777777" w:rsidR="00217D2F" w:rsidRPr="00ED5503" w:rsidRDefault="006B5DEB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5. Чи надаєте ви перевагу такій роботі або такій ситуації, коли є можливість взаємодіяти з колегами, контактувати з іншими людьми?</w:t>
      </w:r>
    </w:p>
    <w:p w14:paraId="4ECE3EB7" w14:textId="77777777" w:rsidR="00217D2F" w:rsidRPr="00ED5503" w:rsidRDefault="006B5DEB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6. Чи звертаєте ви увагу на ті взаємини, які складаються у вас з оточуючими? </w:t>
      </w:r>
    </w:p>
    <w:p w14:paraId="7F27DF3A" w14:textId="77777777" w:rsidR="00217D2F" w:rsidRPr="00ED5503" w:rsidRDefault="00217D2F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7. Чи вважаєте ви, що почуття інших людей – це щось дуже важливе? </w:t>
      </w:r>
    </w:p>
    <w:p w14:paraId="4E3035A2" w14:textId="77777777" w:rsidR="00217D2F" w:rsidRPr="00ED5503" w:rsidRDefault="00217D2F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8. Чи намагаєтеся ви поліпшити відносини з людьми у випадку виникнення певних суперечок? </w:t>
      </w:r>
    </w:p>
    <w:p w14:paraId="7E78CAD3" w14:textId="77777777" w:rsidR="00217D2F" w:rsidRPr="00ED5503" w:rsidRDefault="00217D2F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9. Чи намагаєтеся ви впливати на людей і контролювати їх? </w:t>
      </w:r>
    </w:p>
    <w:p w14:paraId="4AA179CA" w14:textId="77777777" w:rsidR="00217D2F" w:rsidRPr="00ED5503" w:rsidRDefault="00217D2F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10. Чи намагаєтеся ви зайняти в групі позицію лідера?</w:t>
      </w:r>
    </w:p>
    <w:p w14:paraId="7751168C" w14:textId="77777777" w:rsidR="00217D2F" w:rsidRPr="00ED5503" w:rsidRDefault="00217D2F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11. Чи отримуєте ви задоволення від того, що переконуєте у чомусь інших людей? </w:t>
      </w:r>
    </w:p>
    <w:p w14:paraId="01819C6A" w14:textId="35B1DAC7" w:rsidR="00217D2F" w:rsidRPr="00ED5503" w:rsidRDefault="00217D2F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lastRenderedPageBreak/>
        <w:t>12. Чи вважають вас оточуючі наполегливою, енергійною та вимогливою людиною?</w:t>
      </w:r>
    </w:p>
    <w:p w14:paraId="68B1128D" w14:textId="77777777" w:rsidR="002760C5" w:rsidRPr="00ED5503" w:rsidRDefault="006B5DEB" w:rsidP="00ED550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b/>
          <w:sz w:val="28"/>
          <w:szCs w:val="28"/>
          <w:lang w:val="uk-UA"/>
        </w:rPr>
        <w:t>Обговорення результатів:</w:t>
      </w:r>
    </w:p>
    <w:p w14:paraId="0AE1D003" w14:textId="771431B0" w:rsidR="001C38A9" w:rsidRPr="00ED5503" w:rsidRDefault="006B5DEB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- відповіді «Так» на запитання 1-4 засвідчують, наскільки виражена потреба в досягненні результату (успіху); </w:t>
      </w:r>
    </w:p>
    <w:p w14:paraId="54A327C3" w14:textId="5CC313BD" w:rsidR="001C38A9" w:rsidRPr="00ED5503" w:rsidRDefault="006B5DEB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- відповіді «Так» на запитання 5-8 свідчать про те, наскільки сильною є потреба у визнанні; </w:t>
      </w:r>
    </w:p>
    <w:p w14:paraId="3814587D" w14:textId="42D91B97" w:rsidR="001C38A9" w:rsidRPr="00ED5503" w:rsidRDefault="006B5DEB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- відповіді «Так» на запитання 9-12 доводять, наскільки вагомою є потреба влади. </w:t>
      </w:r>
    </w:p>
    <w:p w14:paraId="2BAFFD4A" w14:textId="6128DC27" w:rsidR="007D3764" w:rsidRPr="00ED5503" w:rsidRDefault="004A0D5A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практики. </w:t>
      </w:r>
      <w:r w:rsidR="00124C0F" w:rsidRPr="00ED5503">
        <w:rPr>
          <w:rFonts w:ascii="Times New Roman" w:hAnsi="Times New Roman" w:cs="Times New Roman"/>
          <w:sz w:val="28"/>
          <w:szCs w:val="28"/>
          <w:lang w:val="uk-UA"/>
        </w:rPr>
        <w:t>Для розуміння професійної поведінки людини і побудови обґрунтованої системи впливу на мотивацію працівників важливим є розуміння тих психологічних закономірностей і ключових принципів, які покладено в основу трудової мотивації.</w:t>
      </w:r>
    </w:p>
    <w:p w14:paraId="2B0C76DC" w14:textId="5FEE3D8C" w:rsidR="00124C0F" w:rsidRPr="00ED5503" w:rsidRDefault="006C2D06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i/>
          <w:sz w:val="28"/>
          <w:szCs w:val="28"/>
          <w:lang w:val="uk-UA"/>
        </w:rPr>
        <w:t>Інструкція: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розташуйте в ієрархічній послідовності п’ять найбільш значимих мотивів для педагог</w:t>
      </w:r>
      <w:r w:rsidR="004A0D5A" w:rsidRPr="00ED55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C71ABF9" w14:textId="77777777" w:rsidR="00FC4F9F" w:rsidRPr="00ED5503" w:rsidRDefault="00FC4F9F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14:paraId="0FDF4674" w14:textId="77777777" w:rsidR="00FC4F9F" w:rsidRPr="00ED5503" w:rsidRDefault="00FC4F9F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14:paraId="039E7F33" w14:textId="77777777" w:rsidR="00FC4F9F" w:rsidRPr="00ED5503" w:rsidRDefault="00FC4F9F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14:paraId="72827DB3" w14:textId="77777777" w:rsidR="00FC4F9F" w:rsidRPr="00ED5503" w:rsidRDefault="00FC4F9F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14:paraId="2E24DEEE" w14:textId="344BB316" w:rsidR="00957715" w:rsidRPr="00ED5503" w:rsidRDefault="00FC4F9F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14:paraId="439BC3FB" w14:textId="183E97A1" w:rsidR="00957715" w:rsidRPr="00ED5503" w:rsidRDefault="00AB142B" w:rsidP="00ED550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i/>
          <w:sz w:val="28"/>
          <w:szCs w:val="28"/>
          <w:lang w:val="uk-UA"/>
        </w:rPr>
        <w:t>Обговорення.</w:t>
      </w:r>
    </w:p>
    <w:p w14:paraId="46EEA062" w14:textId="5E5DCE63" w:rsidR="009A60C8" w:rsidRPr="00ED5503" w:rsidRDefault="00513471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b/>
          <w:sz w:val="28"/>
          <w:szCs w:val="28"/>
          <w:lang w:val="uk-UA"/>
        </w:rPr>
        <w:t>Для нотаток.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584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Як показує практика, виокремлюють п’ять стратегій щодо працівників, які вважають, що з ними вчинили несправедливо: </w:t>
      </w:r>
    </w:p>
    <w:p w14:paraId="4A5D09CA" w14:textId="77777777" w:rsidR="009A60C8" w:rsidRPr="00ED5503" w:rsidRDefault="00043584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1. Пошуки іншого місця роботи. Це зазвичай відбувається у зв’язку з несправедливим ставленням до працівника і призводить до зниження відчуття прихильності до закладу. </w:t>
      </w:r>
    </w:p>
    <w:p w14:paraId="28CE7E9B" w14:textId="77777777" w:rsidR="009A60C8" w:rsidRPr="00ED5503" w:rsidRDefault="00043584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2. Зниження робочих показників або якості роботи. Працівник у такий спосіб намагається відновити справедливість у ситуації, що склалася стосовно нього в закладі («За меншу оплату потрібно менше працювати»; «І так непогано, мені що, більше за всіх потрібно?») </w:t>
      </w:r>
    </w:p>
    <w:p w14:paraId="502D4269" w14:textId="77777777" w:rsidR="009A60C8" w:rsidRPr="00ED5503" w:rsidRDefault="00043584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3. Прагнення до відновлення справедливості. Працівник апелює до керівництва, вимагаючи більш рівномірного розподілу роботи і такої ж оплати за свою працю, як у працівників, з якими він себе порівнює. </w:t>
      </w:r>
    </w:p>
    <w:p w14:paraId="4C68DA11" w14:textId="77777777" w:rsidR="009A60C8" w:rsidRPr="00ED5503" w:rsidRDefault="00043584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Вимога до перегляду робочого навантаження і оплати інших працівників («Якщо мене поставили в такі ж умови, то нехай вони поширюються і на інших працівників, з якими я працюю нарівні»). </w:t>
      </w:r>
    </w:p>
    <w:p w14:paraId="08A4C08D" w14:textId="7E512D4B" w:rsidR="002C3F30" w:rsidRPr="00ED5503" w:rsidRDefault="00043584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5. Прагнення знайти інші об’єкти для порівняння. Працівник може зрозуміти, що він неправий, порівнюючи своє робоче навантаження і заробітну плату з навантаженням і заробітною платою інших працівників, знайти для себе інші орієнтири.</w:t>
      </w:r>
    </w:p>
    <w:p w14:paraId="3ACD0D14" w14:textId="77777777" w:rsidR="00FB74FE" w:rsidRPr="00ED5503" w:rsidRDefault="00513471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b/>
          <w:sz w:val="28"/>
          <w:szCs w:val="28"/>
          <w:lang w:val="uk-UA"/>
        </w:rPr>
        <w:t>Для практики.</w:t>
      </w:r>
      <w:r w:rsidR="00952E32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5C6" w:rsidRPr="00ED5503">
        <w:rPr>
          <w:rFonts w:ascii="Times New Roman" w:hAnsi="Times New Roman" w:cs="Times New Roman"/>
          <w:sz w:val="28"/>
          <w:szCs w:val="28"/>
          <w:lang w:val="uk-UA"/>
        </w:rPr>
        <w:t>Об’єднуємо учасників</w:t>
      </w:r>
      <w:r w:rsidR="00952E32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5C6" w:rsidRPr="00ED550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2E32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3-4 підгрупи. Пропонуємо кожній підгрупі прочитати кейс-ситуацію та підготувати відповідь на проблемне запитання. </w:t>
      </w:r>
    </w:p>
    <w:p w14:paraId="40BA2B9C" w14:textId="77777777" w:rsidR="003E2106" w:rsidRPr="00ED5503" w:rsidRDefault="00952E3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Кейс- ситуація.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4FE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011C3B" w14:textId="7A16F343" w:rsidR="003E2106" w:rsidRPr="00ED5503" w:rsidRDefault="003E2106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Мета.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Допомогти учасникам усвідомити, що матеріальне стимулювання призводить до «блокування» творчих стратегій. </w:t>
      </w:r>
    </w:p>
    <w:p w14:paraId="6C2D5219" w14:textId="7FC209DB" w:rsidR="006A00D6" w:rsidRPr="00ED5503" w:rsidRDefault="00952E32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Професор університету вдома пише важливий звіт про проведене дослідження. Протягом трьох днів на майданчику поблизу його кабінету надзвичайно шумно граються діти. Їх гучний, неконтрольований і непередбачуваний галас дуже заважає професору. Як йому слід вчинити у такій ситуації: </w:t>
      </w:r>
    </w:p>
    <w:p w14:paraId="7B9E959E" w14:textId="77777777" w:rsidR="006A00D6" w:rsidRPr="00ED5503" w:rsidRDefault="00952E32" w:rsidP="00ED5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1. Ввічливо попросити дітей гратися тихіше або знайти інше місце для ігор; 2. Викликати поліцію або поскаржитися батькам; </w:t>
      </w:r>
    </w:p>
    <w:p w14:paraId="35167962" w14:textId="77777777" w:rsidR="006A00D6" w:rsidRPr="00ED5503" w:rsidRDefault="00952E32" w:rsidP="00ED5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>3. Погрожувати застосувати силу, якщо вони не вгамуються;</w:t>
      </w:r>
    </w:p>
    <w:p w14:paraId="580B0F88" w14:textId="77777777" w:rsidR="005B5C61" w:rsidRPr="00ED5503" w:rsidRDefault="00952E32" w:rsidP="00ED5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4. Усе вищевказане разом.</w:t>
      </w:r>
    </w:p>
    <w:p w14:paraId="262712A9" w14:textId="38DBB639" w:rsidR="002C3F30" w:rsidRPr="00ED5503" w:rsidRDefault="00952E32" w:rsidP="00ED5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55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Розвязання</w:t>
      </w:r>
      <w:proofErr w:type="spellEnd"/>
      <w:r w:rsidRPr="00ED55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кейс-</w:t>
      </w:r>
      <w:proofErr w:type="spellStart"/>
      <w:r w:rsidRPr="00ED55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ситуції</w:t>
      </w:r>
      <w:proofErr w:type="spellEnd"/>
      <w:r w:rsidRPr="00ED55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  <w:r w:rsidR="005B5C61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Мудрий професор не зробив нічого з вищеозначеного. Як і кожен, чия робота залежить від внутрішньої мотивації, він вчинив по-іншому. Він вийшов у двір до дітей і сказав, що отримав велике задоволення, насолоджуючись їхнім сміхом і захоплюючими іграми. Він настільки захоплений ними, що готовий платити кожному по двадцять гривень на день, якщо вони будуть продовжувати робити все, як і раніше. Діти, звичайно, здивувалися, але зраділи. Впродовж двох днів професор із неабияким задоволенням роздавав гроші всім учасникам гри, а на третій день пояснив, що у </w:t>
      </w:r>
      <w:proofErr w:type="spellStart"/>
      <w:r w:rsidRPr="00ED5503">
        <w:rPr>
          <w:rFonts w:ascii="Times New Roman" w:hAnsi="Times New Roman" w:cs="Times New Roman"/>
          <w:sz w:val="28"/>
          <w:szCs w:val="28"/>
          <w:lang w:val="uk-UA"/>
        </w:rPr>
        <w:t>звязку</w:t>
      </w:r>
      <w:proofErr w:type="spellEnd"/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із проблемами з готівкою він може давати лише по 10 гривень кожному. На четвертий день він заявив, що готівкові гроші закінчуються, і дав кожному лише по 2 гривні. Як і слід було очікувати, діти висловили невдоволення і відмовилися продовжувати свої ігри, а як наслідок – обурилися та пішли з майданчика. Домігшись свого, професор повернувся до написання звіту, насолоджуючись тишею.</w:t>
      </w:r>
    </w:p>
    <w:p w14:paraId="5FEA7ECC" w14:textId="420F4CFF" w:rsidR="003A7E01" w:rsidRPr="00ED5503" w:rsidRDefault="003A7E01" w:rsidP="00ED5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09BA43" w14:textId="703B7E32" w:rsidR="003A7E01" w:rsidRPr="00ED5503" w:rsidRDefault="003A7E01" w:rsidP="00ED5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65268C" w14:textId="04848F5F" w:rsidR="003A7E01" w:rsidRPr="00ED5503" w:rsidRDefault="003A7E01" w:rsidP="00ED5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87061E" w14:textId="7F291113" w:rsidR="003A7E01" w:rsidRPr="00ED5503" w:rsidRDefault="00DE6261" w:rsidP="00ED5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Для практики</w:t>
      </w:r>
      <w:r w:rsidRPr="00ED55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3A7E01" w:rsidRPr="00ED5503">
        <w:rPr>
          <w:rFonts w:ascii="Times New Roman" w:hAnsi="Times New Roman" w:cs="Times New Roman"/>
          <w:i/>
          <w:sz w:val="28"/>
          <w:szCs w:val="28"/>
          <w:lang w:val="uk-UA"/>
        </w:rPr>
        <w:t>Запитання:</w:t>
      </w:r>
      <w:r w:rsidR="003A7E01"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Які, на вашу думку, внутрішні мотиви є для людини найважливішими? </w:t>
      </w:r>
    </w:p>
    <w:p w14:paraId="4806788F" w14:textId="67BDA59A" w:rsidR="003A7E01" w:rsidRPr="00ED5503" w:rsidRDefault="003A7E01" w:rsidP="00ED550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Обговорення висновків. </w:t>
      </w:r>
    </w:p>
    <w:p w14:paraId="6A5C0877" w14:textId="77777777" w:rsidR="003A7E01" w:rsidRPr="00ED5503" w:rsidRDefault="003A7E01" w:rsidP="00ED5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CE010" w14:textId="59CD36B6" w:rsidR="003A7E01" w:rsidRPr="00ED5503" w:rsidRDefault="003A7E01" w:rsidP="00ED5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03">
        <w:rPr>
          <w:rFonts w:ascii="Times New Roman" w:hAnsi="Times New Roman" w:cs="Times New Roman"/>
          <w:b/>
          <w:sz w:val="28"/>
          <w:szCs w:val="28"/>
          <w:lang w:val="uk-UA"/>
        </w:rPr>
        <w:t>Для нотаток.</w:t>
      </w:r>
      <w:r w:rsidRPr="00ED5503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 мотиви діляться на процесуальні (інтерес до процесу діяльності); результативні (інтерес до результату діяльності, у тому числі пізнавальний) і мотиви саморозвитку (заради розвитку яких-небудь своїх якостей і здібностей). </w:t>
      </w:r>
    </w:p>
    <w:p w14:paraId="5E04CFC8" w14:textId="138F6119" w:rsidR="00AE3DC5" w:rsidRPr="00ED5503" w:rsidRDefault="00AE3DC5" w:rsidP="00ED5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CC9A1" w14:textId="492ADF2C" w:rsidR="003C3CAE" w:rsidRPr="00E16880" w:rsidRDefault="004B24DB" w:rsidP="00ED550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88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04C8E" w:rsidRPr="00E168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исьмова </w:t>
      </w:r>
      <w:r w:rsidR="00076327" w:rsidRPr="00E168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або усна </w:t>
      </w:r>
      <w:r w:rsidR="00C04C8E" w:rsidRPr="00E16880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  <w:r w:rsidR="000D3480" w:rsidRPr="00E168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sectPr w:rsidR="003C3CAE" w:rsidRPr="00E1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F5"/>
    <w:rsid w:val="00043584"/>
    <w:rsid w:val="00076327"/>
    <w:rsid w:val="000B0C16"/>
    <w:rsid w:val="000D3480"/>
    <w:rsid w:val="000F4A71"/>
    <w:rsid w:val="00124C0F"/>
    <w:rsid w:val="0012709D"/>
    <w:rsid w:val="00194F75"/>
    <w:rsid w:val="001B2F2D"/>
    <w:rsid w:val="001C38A9"/>
    <w:rsid w:val="001F05C6"/>
    <w:rsid w:val="00217D2F"/>
    <w:rsid w:val="00237382"/>
    <w:rsid w:val="002760C5"/>
    <w:rsid w:val="002C3F30"/>
    <w:rsid w:val="003A7E01"/>
    <w:rsid w:val="003C3CAE"/>
    <w:rsid w:val="003E2106"/>
    <w:rsid w:val="0040495E"/>
    <w:rsid w:val="00455F7F"/>
    <w:rsid w:val="004A0D5A"/>
    <w:rsid w:val="004A7B4D"/>
    <w:rsid w:val="004B24DB"/>
    <w:rsid w:val="00513471"/>
    <w:rsid w:val="00527033"/>
    <w:rsid w:val="00552063"/>
    <w:rsid w:val="005A65AB"/>
    <w:rsid w:val="005B5C61"/>
    <w:rsid w:val="005E4BDD"/>
    <w:rsid w:val="006112F7"/>
    <w:rsid w:val="00655A0A"/>
    <w:rsid w:val="0066318D"/>
    <w:rsid w:val="006A00D6"/>
    <w:rsid w:val="006B23BE"/>
    <w:rsid w:val="006B5DEB"/>
    <w:rsid w:val="006C2D06"/>
    <w:rsid w:val="006F7A62"/>
    <w:rsid w:val="007064EE"/>
    <w:rsid w:val="00733614"/>
    <w:rsid w:val="007D3764"/>
    <w:rsid w:val="008366C3"/>
    <w:rsid w:val="008A58CE"/>
    <w:rsid w:val="00921053"/>
    <w:rsid w:val="00952E32"/>
    <w:rsid w:val="00957715"/>
    <w:rsid w:val="009A32D6"/>
    <w:rsid w:val="009A60C8"/>
    <w:rsid w:val="00A0572E"/>
    <w:rsid w:val="00A26760"/>
    <w:rsid w:val="00AB142B"/>
    <w:rsid w:val="00AE3DC5"/>
    <w:rsid w:val="00AF3532"/>
    <w:rsid w:val="00BD20F5"/>
    <w:rsid w:val="00BD5213"/>
    <w:rsid w:val="00BF175D"/>
    <w:rsid w:val="00C04C8E"/>
    <w:rsid w:val="00CB3F75"/>
    <w:rsid w:val="00CD0160"/>
    <w:rsid w:val="00D326AD"/>
    <w:rsid w:val="00D74495"/>
    <w:rsid w:val="00DC01A1"/>
    <w:rsid w:val="00DE6261"/>
    <w:rsid w:val="00E0566C"/>
    <w:rsid w:val="00E16880"/>
    <w:rsid w:val="00E50132"/>
    <w:rsid w:val="00ED5503"/>
    <w:rsid w:val="00FB74FE"/>
    <w:rsid w:val="00FC4F9F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D126"/>
  <w15:chartTrackingRefBased/>
  <w15:docId w15:val="{C04A5B96-0A0E-4721-A7C7-7D432ED1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40</cp:revision>
  <dcterms:created xsi:type="dcterms:W3CDTF">2022-12-07T12:03:00Z</dcterms:created>
  <dcterms:modified xsi:type="dcterms:W3CDTF">2022-12-09T09:19:00Z</dcterms:modified>
</cp:coreProperties>
</file>